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100d0a" w:val="clear"/>
            <w:tcMar>
              <w:top w:w="300.0" w:type="dxa"/>
              <w:left w:w="360.0" w:type="dxa"/>
              <w:bottom w:w="320.0" w:type="dxa"/>
              <w:right w:w="360.0" w:type="dxa"/>
            </w:tcMar>
          </w:tcPr>
          <w:p w:rsidR="00000000" w:rsidDel="00000000" w:rsidP="00000000" w:rsidRDefault="00000000" w:rsidRPr="00000000" w14:paraId="00000002">
            <w:pPr>
              <w:spacing w:after="160" w:lineRule="auto"/>
              <w:rPr/>
            </w:pPr>
            <w:r w:rsidDel="00000000" w:rsidR="00000000" w:rsidRPr="00000000">
              <w:rPr/>
              <w:drawing>
                <wp:inline distB="0" distT="0" distL="0" distR="0">
                  <wp:extent cx="2381250" cy="69532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695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40" w:lineRule="auto"/>
              <w:rPr/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color w:val="faf6ee"/>
                <w:sz w:val="44"/>
                <w:szCs w:val="44"/>
                <w:rtl w:val="0"/>
              </w:rPr>
              <w:t xml:space="preserve">Proof of Value Success Plan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c9bfa8"/>
                <w:sz w:val="24"/>
                <w:szCs w:val="24"/>
                <w:rtl w:val="0"/>
              </w:rPr>
              <w:t xml:space="preserve">Prepared for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04c"/>
                <w:sz w:val="24"/>
                <w:szCs w:val="24"/>
                <w:rtl w:val="0"/>
              </w:rPr>
              <w:t xml:space="preserve">{{CustomerName}}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c9a04c" w:space="0" w:sz="6" w:val="single"/>
          <w:left w:color="c9a04c" w:space="0" w:sz="24" w:val="single"/>
          <w:bottom w:color="c9a04c" w:space="0" w:sz="6" w:val="single"/>
          <w:right w:color="c9a04c" w:space="0" w:sz="6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efe7d9" w:val="clear"/>
            <w:tcMar>
              <w:top w:w="160.0" w:type="dxa"/>
              <w:left w:w="200.0" w:type="dxa"/>
              <w:bottom w:w="160.0" w:type="dxa"/>
              <w:right w:w="200.0" w:type="dxa"/>
            </w:tcMar>
          </w:tcPr>
          <w:p w:rsidR="00000000" w:rsidDel="00000000" w:rsidP="00000000" w:rsidRDefault="00000000" w:rsidRPr="00000000" w14:paraId="00000006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a8783a"/>
                <w:sz w:val="17"/>
                <w:szCs w:val="17"/>
                <w:rtl w:val="0"/>
              </w:rPr>
              <w:t xml:space="preserve">SETUP GUIDE — DELETE THIS BOX BEFORE SENDING TO YOUR CUSTOMER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1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231f1a"/>
                <w:sz w:val="19"/>
                <w:szCs w:val="19"/>
                <w:rtl w:val="0"/>
              </w:rPr>
              <w:t xml:space="preserve">Rebrand this template for a customer in three steps: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9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a8783a"/>
                <w:sz w:val="19"/>
                <w:szCs w:val="19"/>
                <w:rtl w:val="0"/>
              </w:rPr>
              <w:t xml:space="preserve">1.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1f1a"/>
                <w:sz w:val="19"/>
                <w:szCs w:val="19"/>
                <w:rtl w:val="0"/>
              </w:rPr>
              <w:t xml:space="preserve">Company names — </w:t>
            </w:r>
            <w:r w:rsidDel="00000000" w:rsidR="00000000" w:rsidRPr="00000000">
              <w:rPr>
                <w:rFonts w:ascii="Arial" w:cs="Arial" w:eastAsia="Arial" w:hAnsi="Arial"/>
                <w:color w:val="5b564c"/>
                <w:sz w:val="19"/>
                <w:szCs w:val="19"/>
                <w:rtl w:val="0"/>
              </w:rPr>
              <w:t xml:space="preserve">Use Find &amp; Replace to swap {{CustomerName}} for the customer and {{OurCompany}} for your company. Do the same for {{SEName}}, {{AEName}}, and {{SupportEmail}}.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9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a8783a"/>
                <w:sz w:val="19"/>
                <w:szCs w:val="19"/>
                <w:rtl w:val="0"/>
              </w:rPr>
              <w:t xml:space="preserve">2.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1f1a"/>
                <w:sz w:val="19"/>
                <w:szCs w:val="19"/>
                <w:rtl w:val="0"/>
              </w:rPr>
              <w:t xml:space="preserve">Logo —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color w:val="5b564c"/>
                <w:sz w:val="19"/>
                <w:szCs w:val="19"/>
                <w:rtl w:val="0"/>
              </w:rPr>
              <w:t xml:space="preserve">Click the logo in the dark banner above, then replace it with your own (right-click → Change Picture). If your logo reads poorly on dark, lighten the banner: click the banner, Table Design → Shading.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9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a8783a"/>
                <w:sz w:val="19"/>
                <w:szCs w:val="19"/>
                <w:rtl w:val="0"/>
              </w:rPr>
              <w:t xml:space="preserve">3.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1f1a"/>
                <w:sz w:val="19"/>
                <w:szCs w:val="19"/>
                <w:rtl w:val="0"/>
              </w:rPr>
              <w:t xml:space="preserve">Accent color — </w:t>
            </w:r>
            <w:r w:rsidDel="00000000" w:rsidR="00000000" w:rsidRPr="00000000">
              <w:rPr>
                <w:rFonts w:ascii="Arial" w:cs="Arial" w:eastAsia="Arial" w:hAnsi="Arial"/>
                <w:color w:val="5b564c"/>
                <w:sz w:val="19"/>
                <w:szCs w:val="19"/>
                <w:rtl w:val="0"/>
              </w:rPr>
              <w:t xml:space="preserve">The gold accents (rules, labels, banner name) are one brand color. To match a customer or your own brand, Find the hex C9A04C in your template styles, or recolor the section rules and labels to your color.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before="10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5b564c"/>
                <w:sz w:val="18"/>
                <w:szCs w:val="18"/>
                <w:rtl w:val="0"/>
              </w:rPr>
              <w:t xml:space="preserve">Everything below stays fully editable — type directly into any field, table cell, or note.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after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bottom w:color="c9a04c" w:space="4" w:sz="10" w:val="single"/>
        </w:pBdr>
        <w:spacing w:after="100" w:before="3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17140f"/>
          <w:sz w:val="30"/>
          <w:szCs w:val="30"/>
          <w:rtl w:val="0"/>
        </w:rPr>
        <w:t xml:space="preserve">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276" w:lineRule="auto"/>
        <w:rPr/>
      </w:pPr>
      <w:r w:rsidDel="00000000" w:rsidR="00000000" w:rsidRPr="00000000">
        <w:rPr>
          <w:rFonts w:ascii="Arial" w:cs="Arial" w:eastAsia="Arial" w:hAnsi="Arial"/>
          <w:i w:val="0"/>
          <w:iCs w:val="0"/>
          <w:color w:val="231f1a"/>
          <w:sz w:val="21"/>
          <w:szCs w:val="21"/>
          <w:rtl w:val="0"/>
        </w:rPr>
        <w:t xml:space="preserve">A Proof of Value requires significant time and resources from both the {{OurCompany}} team and yours. This document exists to drive alignment around our Proof of Value and ensure both teams are working toward a shared set of goals. It serves as a living workspace where we define success criteria, meeting cadence, next steps, and the people involved and their roles.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bottom w:color="c9a04c" w:space="4" w:sz="10" w:val="single"/>
        </w:pBdr>
        <w:spacing w:after="100" w:before="3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17140f"/>
          <w:sz w:val="30"/>
          <w:szCs w:val="30"/>
          <w:rtl w:val="0"/>
        </w:rPr>
        <w:t xml:space="preserve">Objective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="276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5b564c"/>
          <w:sz w:val="21"/>
          <w:szCs w:val="21"/>
          <w:rtl w:val="0"/>
        </w:rPr>
        <w:t xml:space="preserve">{{Problem statement: what is the cost to the business, why are we doing this, and why now?}}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bottom w:color="c9a04c" w:space="4" w:sz="10" w:val="single"/>
        </w:pBdr>
        <w:spacing w:after="100" w:before="3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17140f"/>
          <w:sz w:val="30"/>
          <w:szCs w:val="30"/>
          <w:rtl w:val="0"/>
        </w:rPr>
        <w:t xml:space="preserve">Project Participants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4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a8783a"/>
          <w:sz w:val="16"/>
          <w:szCs w:val="16"/>
          <w:rtl w:val="0"/>
        </w:rPr>
        <w:t xml:space="preserve">THE CUSTOMER TEAM</w:t>
      </w: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d8cdb6" w:space="0" w:sz="4" w:val="single"/>
          <w:left w:color="d8cdb6" w:space="0" w:sz="4" w:val="single"/>
          <w:bottom w:color="d8cdb6" w:space="0" w:sz="4" w:val="single"/>
          <w:right w:color="d8cdb6" w:space="0" w:sz="4" w:val="single"/>
          <w:insideH w:color="d8cdb6" w:space="0" w:sz="4" w:val="single"/>
          <w:insideV w:color="d8cdb6" w:space="0" w:sz="4" w:val="single"/>
        </w:tblBorders>
        <w:tblLayout w:type="fixed"/>
        <w:tblLook w:val="0000"/>
      </w:tblPr>
      <w:tblGrid>
        <w:gridCol w:w="5148"/>
        <w:gridCol w:w="4212"/>
        <w:tblGridChange w:id="0">
          <w:tblGrid>
            <w:gridCol w:w="5148"/>
            <w:gridCol w:w="4212"/>
          </w:tblGrid>
        </w:tblGridChange>
      </w:tblGrid>
      <w:tr>
        <w:trPr>
          <w:cantSplit w:val="0"/>
          <w:tblHeader w:val="1"/>
        </w:trPr>
        <w:tc>
          <w:tcPr>
            <w:shd w:fill="2b241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af6ee"/>
                <w:sz w:val="21"/>
                <w:szCs w:val="21"/>
                <w:rtl w:val="0"/>
              </w:rPr>
              <w:t xml:space="preserve">{{CustomerName}} Team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b241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6ee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a342b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6ee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a342b"/>
                <w:sz w:val="20"/>
                <w:szCs w:val="20"/>
                <w:rtl w:val="0"/>
              </w:rPr>
              <w:t xml:space="preserve">Role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f8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f8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f8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f8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231f1a"/>
                <w:sz w:val="20"/>
                <w:szCs w:val="20"/>
                <w:rtl w:val="0"/>
              </w:rPr>
              <w:t xml:space="preserve">Executive Sponsor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after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4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a8783a"/>
          <w:sz w:val="16"/>
          <w:szCs w:val="16"/>
          <w:rtl w:val="0"/>
        </w:rPr>
        <w:t xml:space="preserve">YOUR TEAM</w:t>
      </w: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d8cdb6" w:space="0" w:sz="4" w:val="single"/>
          <w:left w:color="d8cdb6" w:space="0" w:sz="4" w:val="single"/>
          <w:bottom w:color="d8cdb6" w:space="0" w:sz="4" w:val="single"/>
          <w:right w:color="d8cdb6" w:space="0" w:sz="4" w:val="single"/>
          <w:insideH w:color="d8cdb6" w:space="0" w:sz="4" w:val="single"/>
          <w:insideV w:color="d8cdb6" w:space="0" w:sz="4" w:val="single"/>
        </w:tblBorders>
        <w:tblLayout w:type="fixed"/>
        <w:tblLook w:val="0000"/>
      </w:tblPr>
      <w:tblGrid>
        <w:gridCol w:w="5148"/>
        <w:gridCol w:w="4212"/>
        <w:tblGridChange w:id="0">
          <w:tblGrid>
            <w:gridCol w:w="5148"/>
            <w:gridCol w:w="4212"/>
          </w:tblGrid>
        </w:tblGridChange>
      </w:tblGrid>
      <w:tr>
        <w:trPr>
          <w:cantSplit w:val="0"/>
          <w:tblHeader w:val="1"/>
        </w:trPr>
        <w:tc>
          <w:tcPr>
            <w:shd w:fill="2b241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af6ee"/>
                <w:sz w:val="21"/>
                <w:szCs w:val="21"/>
                <w:rtl w:val="0"/>
              </w:rPr>
              <w:t xml:space="preserve">Your {{OurCompany}} Team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b241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6ee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a342b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6ee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a342b"/>
                <w:sz w:val="20"/>
                <w:szCs w:val="20"/>
                <w:rtl w:val="0"/>
              </w:rPr>
              <w:t xml:space="preserve">Role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231f1a"/>
                <w:sz w:val="20"/>
                <w:szCs w:val="20"/>
                <w:rtl w:val="0"/>
              </w:rPr>
              <w:t xml:space="preserve">{{SEName}}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231f1a"/>
                <w:sz w:val="20"/>
                <w:szCs w:val="20"/>
                <w:rtl w:val="0"/>
              </w:rPr>
              <w:t xml:space="preserve">Technical Project Manager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f8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231f1a"/>
                <w:sz w:val="20"/>
                <w:szCs w:val="20"/>
                <w:rtl w:val="0"/>
              </w:rPr>
              <w:t xml:space="preserve">{{AEName}}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f8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231f1a"/>
                <w:sz w:val="20"/>
                <w:szCs w:val="20"/>
                <w:rtl w:val="0"/>
              </w:rPr>
              <w:t xml:space="preserve">Business Alignment &amp; Project Quarterback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f8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231f1a"/>
                <w:sz w:val="20"/>
                <w:szCs w:val="20"/>
                <w:rtl w:val="0"/>
              </w:rPr>
              <w:t xml:space="preserve">{{Optional}}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f8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231f1a"/>
                <w:sz w:val="20"/>
                <w:szCs w:val="20"/>
                <w:rtl w:val="0"/>
              </w:rPr>
              <w:t xml:space="preserve">Executive Sponsor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pBdr>
          <w:bottom w:color="c9a04c" w:space="4" w:sz="10" w:val="single"/>
        </w:pBdr>
        <w:spacing w:after="100" w:before="3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17140f"/>
          <w:sz w:val="30"/>
          <w:szCs w:val="30"/>
          <w:rtl w:val="0"/>
        </w:rPr>
        <w:t xml:space="preserve">Success Criteria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line="276" w:lineRule="auto"/>
        <w:rPr/>
      </w:pPr>
      <w:r w:rsidDel="00000000" w:rsidR="00000000" w:rsidRPr="00000000">
        <w:rPr>
          <w:rFonts w:ascii="Arial" w:cs="Arial" w:eastAsia="Arial" w:hAnsi="Arial"/>
          <w:i w:val="0"/>
          <w:iCs w:val="0"/>
          <w:color w:val="5b564c"/>
          <w:sz w:val="21"/>
          <w:szCs w:val="21"/>
          <w:rtl w:val="0"/>
        </w:rPr>
        <w:t xml:space="preserve">Define what must be true at the end of the POV for both teams to call it a win. Keep these specific and measurable.</w:t>
      </w: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d8cdb6" w:space="0" w:sz="4" w:val="single"/>
          <w:left w:color="d8cdb6" w:space="0" w:sz="4" w:val="single"/>
          <w:bottom w:color="d8cdb6" w:space="0" w:sz="4" w:val="single"/>
          <w:right w:color="d8cdb6" w:space="0" w:sz="4" w:val="single"/>
          <w:insideH w:color="d8cdb6" w:space="0" w:sz="4" w:val="single"/>
          <w:insideV w:color="d8cdb6" w:space="0" w:sz="4" w:val="single"/>
        </w:tblBorders>
        <w:tblLayout w:type="fixed"/>
        <w:tblLook w:val="0000"/>
      </w:tblPr>
      <w:tblGrid>
        <w:gridCol w:w="6739"/>
        <w:gridCol w:w="2621"/>
        <w:tblGridChange w:id="0">
          <w:tblGrid>
            <w:gridCol w:w="6739"/>
            <w:gridCol w:w="2621"/>
          </w:tblGrid>
        </w:tblGridChange>
      </w:tblGrid>
      <w:tr>
        <w:trPr>
          <w:cantSplit w:val="0"/>
          <w:tblHeader w:val="1"/>
        </w:trPr>
        <w:tc>
          <w:tcPr>
            <w:shd w:fill="2b241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af6ee"/>
                <w:sz w:val="21"/>
                <w:szCs w:val="21"/>
                <w:rtl w:val="0"/>
              </w:rPr>
              <w:t xml:space="preserve">Success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b241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af6ee"/>
                <w:sz w:val="21"/>
                <w:szCs w:val="21"/>
                <w:rtl w:val="0"/>
              </w:rPr>
              <w:t xml:space="preserve">Met? (Y/N)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5b564c"/>
                <w:sz w:val="20"/>
                <w:szCs w:val="20"/>
                <w:rtl w:val="0"/>
              </w:rPr>
              <w:t xml:space="preserve">What must be true for this POV to be a success? (e.g., specific outcome, metric, or capability)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f8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5b564c"/>
                <w:sz w:val="20"/>
                <w:szCs w:val="20"/>
                <w:rtl w:val="0"/>
              </w:rPr>
              <w:t xml:space="preserve">Success criterion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f8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5b564c"/>
                <w:sz w:val="20"/>
                <w:szCs w:val="20"/>
                <w:rtl w:val="0"/>
              </w:rPr>
              <w:t xml:space="preserve">Success criterion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f8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f8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f8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f8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pBdr>
          <w:bottom w:color="c9a04c" w:space="4" w:sz="10" w:val="single"/>
        </w:pBdr>
        <w:spacing w:after="100" w:before="3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17140f"/>
          <w:sz w:val="30"/>
          <w:szCs w:val="30"/>
          <w:rtl w:val="0"/>
        </w:rPr>
        <w:t xml:space="preserve">Timing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9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31f1a"/>
          <w:sz w:val="21"/>
          <w:szCs w:val="21"/>
          <w:rtl w:val="0"/>
        </w:rPr>
        <w:t xml:space="preserve">Project Start Date:  </w:t>
      </w:r>
      <w:r w:rsidDel="00000000" w:rsidR="00000000" w:rsidRPr="00000000">
        <w:rPr>
          <w:rFonts w:ascii="Arial" w:cs="Arial" w:eastAsia="Arial" w:hAnsi="Arial"/>
          <w:i w:val="1"/>
          <w:iCs w:val="1"/>
          <w:color w:val="5b564c"/>
          <w:sz w:val="21"/>
          <w:szCs w:val="21"/>
          <w:rtl w:val="0"/>
        </w:rPr>
        <w:t xml:space="preserve">{{start date}}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9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31f1a"/>
          <w:sz w:val="21"/>
          <w:szCs w:val="21"/>
          <w:rtl w:val="0"/>
        </w:rPr>
        <w:t xml:space="preserve">Project End Date:  </w:t>
      </w:r>
      <w:r w:rsidDel="00000000" w:rsidR="00000000" w:rsidRPr="00000000">
        <w:rPr>
          <w:rFonts w:ascii="Arial" w:cs="Arial" w:eastAsia="Arial" w:hAnsi="Arial"/>
          <w:i w:val="1"/>
          <w:iCs w:val="1"/>
          <w:color w:val="5b564c"/>
          <w:sz w:val="21"/>
          <w:szCs w:val="21"/>
          <w:rtl w:val="0"/>
        </w:rPr>
        <w:t xml:space="preserve">{{end date}}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9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31f1a"/>
          <w:sz w:val="21"/>
          <w:szCs w:val="21"/>
          <w:rtl w:val="0"/>
        </w:rPr>
        <w:t xml:space="preserve">Budget Availability:  </w:t>
      </w:r>
      <w:r w:rsidDel="00000000" w:rsidR="00000000" w:rsidRPr="00000000">
        <w:rPr>
          <w:rFonts w:ascii="Arial" w:cs="Arial" w:eastAsia="Arial" w:hAnsi="Arial"/>
          <w:i w:val="1"/>
          <w:iCs w:val="1"/>
          <w:color w:val="5b564c"/>
          <w:sz w:val="21"/>
          <w:szCs w:val="21"/>
          <w:rtl w:val="0"/>
        </w:rPr>
        <w:t xml:space="preserve">{{when is budget available?}}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9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31f1a"/>
          <w:sz w:val="21"/>
          <w:szCs w:val="21"/>
          <w:rtl w:val="0"/>
        </w:rPr>
        <w:t xml:space="preserve">Other Important Dates / Deadlines:  </w:t>
      </w:r>
      <w:r w:rsidDel="00000000" w:rsidR="00000000" w:rsidRPr="00000000">
        <w:rPr>
          <w:rFonts w:ascii="Arial" w:cs="Arial" w:eastAsia="Arial" w:hAnsi="Arial"/>
          <w:i w:val="1"/>
          <w:iCs w:val="1"/>
          <w:color w:val="5b564c"/>
          <w:sz w:val="21"/>
          <w:szCs w:val="21"/>
          <w:rtl w:val="0"/>
        </w:rPr>
        <w:t xml:space="preserve">{{renewal, board dates, etc.}}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9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31f1a"/>
          <w:sz w:val="21"/>
          <w:szCs w:val="21"/>
          <w:rtl w:val="0"/>
        </w:rPr>
        <w:t xml:space="preserve">Technical Meeting Cadence:  </w:t>
      </w:r>
      <w:r w:rsidDel="00000000" w:rsidR="00000000" w:rsidRPr="00000000">
        <w:rPr>
          <w:rFonts w:ascii="Arial" w:cs="Arial" w:eastAsia="Arial" w:hAnsi="Arial"/>
          <w:i w:val="1"/>
          <w:iCs w:val="1"/>
          <w:color w:val="5b564c"/>
          <w:sz w:val="21"/>
          <w:szCs w:val="21"/>
          <w:rtl w:val="0"/>
        </w:rPr>
        <w:t xml:space="preserve">Weekly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bottom w:color="c9a04c" w:space="4" w:sz="10" w:val="single"/>
        </w:pBdr>
        <w:spacing w:after="100" w:before="3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17140f"/>
          <w:sz w:val="30"/>
          <w:szCs w:val="30"/>
          <w:rtl w:val="0"/>
        </w:rPr>
        <w:t xml:space="preserve">Project 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20" w:line="276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5b564c"/>
          <w:sz w:val="21"/>
          <w:szCs w:val="21"/>
          <w:rtl w:val="0"/>
        </w:rPr>
        <w:t xml:space="preserve">{{Product-specific project scope — what will and will not be evaluated during this POV.}}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bottom w:color="c9a04c" w:space="4" w:sz="10" w:val="single"/>
        </w:pBdr>
        <w:spacing w:after="100" w:before="3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17140f"/>
          <w:sz w:val="30"/>
          <w:szCs w:val="30"/>
          <w:rtl w:val="0"/>
        </w:rPr>
        <w:t xml:space="preserve">Procurement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9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31f1a"/>
          <w:sz w:val="21"/>
          <w:szCs w:val="21"/>
          <w:rtl w:val="0"/>
        </w:rPr>
        <w:t xml:space="preserve">EULA Review?  </w:t>
      </w:r>
      <w:r w:rsidDel="00000000" w:rsidR="00000000" w:rsidRPr="00000000">
        <w:rPr>
          <w:rFonts w:ascii="Arial" w:cs="Arial" w:eastAsia="Arial" w:hAnsi="Arial"/>
          <w:i w:val="1"/>
          <w:iCs w:val="1"/>
          <w:color w:val="5b564c"/>
          <w:sz w:val="21"/>
          <w:szCs w:val="21"/>
          <w:rtl w:val="0"/>
        </w:rPr>
        <w:t xml:space="preserve">{{status / owner}}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9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31f1a"/>
          <w:sz w:val="21"/>
          <w:szCs w:val="21"/>
          <w:rtl w:val="0"/>
        </w:rPr>
        <w:t xml:space="preserve">InfoSec Requirements?  </w:t>
      </w:r>
      <w:r w:rsidDel="00000000" w:rsidR="00000000" w:rsidRPr="00000000">
        <w:rPr>
          <w:rFonts w:ascii="Arial" w:cs="Arial" w:eastAsia="Arial" w:hAnsi="Arial"/>
          <w:i w:val="1"/>
          <w:iCs w:val="1"/>
          <w:color w:val="5b564c"/>
          <w:sz w:val="21"/>
          <w:szCs w:val="21"/>
          <w:rtl w:val="0"/>
        </w:rPr>
        <w:t xml:space="preserve">{{status / owner}}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9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31f1a"/>
          <w:sz w:val="21"/>
          <w:szCs w:val="21"/>
          <w:rtl w:val="0"/>
        </w:rPr>
        <w:t xml:space="preserve">Who approves the purchase order?  </w:t>
      </w:r>
      <w:r w:rsidDel="00000000" w:rsidR="00000000" w:rsidRPr="00000000">
        <w:rPr>
          <w:rFonts w:ascii="Arial" w:cs="Arial" w:eastAsia="Arial" w:hAnsi="Arial"/>
          <w:i w:val="1"/>
          <w:iCs w:val="1"/>
          <w:color w:val="5b564c"/>
          <w:sz w:val="21"/>
          <w:szCs w:val="21"/>
          <w:rtl w:val="0"/>
        </w:rPr>
        <w:t xml:space="preserve">{{name / title}}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9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31f1a"/>
          <w:sz w:val="21"/>
          <w:szCs w:val="21"/>
          <w:rtl w:val="0"/>
        </w:rPr>
        <w:t xml:space="preserve">Partner or Direct:  </w:t>
      </w:r>
      <w:r w:rsidDel="00000000" w:rsidR="00000000" w:rsidRPr="00000000">
        <w:rPr>
          <w:rFonts w:ascii="Arial" w:cs="Arial" w:eastAsia="Arial" w:hAnsi="Arial"/>
          <w:i w:val="1"/>
          <w:iCs w:val="1"/>
          <w:color w:val="5b564c"/>
          <w:sz w:val="21"/>
          <w:szCs w:val="21"/>
          <w:rtl w:val="0"/>
        </w:rPr>
        <w:t xml:space="preserve">{{partner or direct}}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9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31f1a"/>
          <w:sz w:val="21"/>
          <w:szCs w:val="21"/>
          <w:rtl w:val="0"/>
        </w:rPr>
        <w:t xml:space="preserve">Partner Name and Rep:  </w:t>
      </w:r>
      <w:r w:rsidDel="00000000" w:rsidR="00000000" w:rsidRPr="00000000">
        <w:rPr>
          <w:rFonts w:ascii="Arial" w:cs="Arial" w:eastAsia="Arial" w:hAnsi="Arial"/>
          <w:i w:val="1"/>
          <w:iCs w:val="1"/>
          <w:color w:val="5b564c"/>
          <w:sz w:val="21"/>
          <w:szCs w:val="21"/>
          <w:rtl w:val="0"/>
        </w:rPr>
        <w:t xml:space="preserve">{{if applicable}}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bottom w:color="c9a04c" w:space="4" w:sz="10" w:val="single"/>
        </w:pBdr>
        <w:spacing w:after="100" w:before="3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17140f"/>
          <w:sz w:val="30"/>
          <w:szCs w:val="30"/>
          <w:rtl w:val="0"/>
        </w:rPr>
        <w:t xml:space="preserve">Support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20" w:line="276" w:lineRule="auto"/>
        <w:rPr/>
      </w:pPr>
      <w:r w:rsidDel="00000000" w:rsidR="00000000" w:rsidRPr="00000000">
        <w:rPr>
          <w:rFonts w:ascii="Arial" w:cs="Arial" w:eastAsia="Arial" w:hAnsi="Arial"/>
          <w:i w:val="0"/>
          <w:iCs w:val="0"/>
          <w:color w:val="231f1a"/>
          <w:sz w:val="21"/>
          <w:szCs w:val="21"/>
          <w:rtl w:val="0"/>
        </w:rPr>
        <w:t xml:space="preserve">Please include {{SupportEmail}} on any support requests, and feel free to copy your team on the email.</w:t>
      </w: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080" w:top="108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pBdr>
        <w:top w:color="c9a04c" w:space="6" w:sz="8" w:val="single"/>
      </w:pBdr>
      <w:tabs>
        <w:tab w:val="right" w:leader="none" w:pos="9360"/>
      </w:tabs>
      <w:rPr/>
    </w:pPr>
    <w:r w:rsidDel="00000000" w:rsidR="00000000" w:rsidRPr="00000000">
      <w:rPr>
        <w:rFonts w:ascii="Arial" w:cs="Arial" w:eastAsia="Arial" w:hAnsi="Arial"/>
        <w:color w:val="5b564c"/>
        <w:sz w:val="16"/>
        <w:szCs w:val="16"/>
        <w:rtl w:val="0"/>
      </w:rPr>
      <w:t xml:space="preserve">{{OurCompany}}Page </w:t>
    </w:r>
    <w:r w:rsidDel="00000000" w:rsidR="00000000" w:rsidRPr="00000000">
      <w:rPr>
        <w:rFonts w:ascii="Arial" w:cs="Arial" w:eastAsia="Arial" w:hAnsi="Arial"/>
        <w:color w:val="5b564c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231f1a"/>
        <w:sz w:val="21"/>
        <w:szCs w:val="21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1"/>
      <w:szCs w:val="21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1"/>
      <w:szCs w:val="21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1"/>
      <w:szCs w:val="21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31f1a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